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76" w:rsidRDefault="008F5DB1">
      <w:pPr>
        <w:rPr>
          <w:b/>
          <w:sz w:val="36"/>
          <w:szCs w:val="36"/>
        </w:rPr>
      </w:pPr>
      <w:r w:rsidRPr="008F5DB1">
        <w:rPr>
          <w:b/>
          <w:sz w:val="36"/>
          <w:szCs w:val="36"/>
        </w:rPr>
        <w:t>Links about Grade Retention</w:t>
      </w:r>
      <w:r w:rsidR="00A377BF">
        <w:rPr>
          <w:b/>
          <w:sz w:val="36"/>
          <w:szCs w:val="36"/>
        </w:rPr>
        <w:t xml:space="preserve"> and/or Grade Skipping</w:t>
      </w:r>
      <w:bookmarkStart w:id="0" w:name="_GoBack"/>
      <w:bookmarkEnd w:id="0"/>
    </w:p>
    <w:p w:rsidR="008F5DB1" w:rsidRDefault="008F5DB1">
      <w:pPr>
        <w:rPr>
          <w:b/>
          <w:sz w:val="36"/>
          <w:szCs w:val="36"/>
        </w:rPr>
      </w:pPr>
    </w:p>
    <w:p w:rsidR="008F5DB1" w:rsidRDefault="008F5DB1" w:rsidP="008F5DB1">
      <w:pPr>
        <w:spacing w:after="0" w:line="240" w:lineRule="auto"/>
        <w:rPr>
          <w:b/>
          <w:sz w:val="28"/>
          <w:szCs w:val="28"/>
        </w:rPr>
      </w:pPr>
      <w:hyperlink r:id="rId5" w:history="1">
        <w:r w:rsidRPr="008F5DB1">
          <w:rPr>
            <w:rStyle w:val="Hyperlink"/>
            <w:b/>
            <w:sz w:val="28"/>
            <w:szCs w:val="28"/>
          </w:rPr>
          <w:t>https://www.researchgate.net/publication/232445916_A_longitudinal_study_of_grade_retention_Academic_and_behavioral_outcomes_of_retained_students_through_adolescence</w:t>
        </w:r>
      </w:hyperlink>
    </w:p>
    <w:p w:rsidR="008F5DB1" w:rsidRDefault="008F5DB1" w:rsidP="008F5DB1">
      <w:pPr>
        <w:spacing w:after="0" w:line="240" w:lineRule="auto"/>
        <w:rPr>
          <w:b/>
          <w:sz w:val="28"/>
          <w:szCs w:val="28"/>
        </w:rPr>
      </w:pPr>
    </w:p>
    <w:p w:rsidR="008F5DB1" w:rsidRPr="008F5DB1" w:rsidRDefault="008F5DB1" w:rsidP="008F5DB1">
      <w:pPr>
        <w:spacing w:after="0" w:line="240" w:lineRule="auto"/>
        <w:rPr>
          <w:b/>
          <w:sz w:val="28"/>
          <w:szCs w:val="28"/>
        </w:rPr>
      </w:pPr>
    </w:p>
    <w:p w:rsidR="008F5DB1" w:rsidRDefault="008F5DB1" w:rsidP="008F5DB1">
      <w:pPr>
        <w:spacing w:after="0" w:line="240" w:lineRule="auto"/>
        <w:rPr>
          <w:b/>
          <w:sz w:val="28"/>
          <w:szCs w:val="28"/>
        </w:rPr>
      </w:pPr>
      <w:hyperlink r:id="rId6" w:history="1">
        <w:r w:rsidRPr="007A33EE">
          <w:rPr>
            <w:rStyle w:val="Hyperlink"/>
            <w:b/>
            <w:sz w:val="28"/>
            <w:szCs w:val="28"/>
          </w:rPr>
          <w:t>https://www.brookings.edu/research/is-retaining-students-in-the-early-grades-self-defeating/</w:t>
        </w:r>
      </w:hyperlink>
    </w:p>
    <w:p w:rsidR="008F5DB1" w:rsidRDefault="008F5DB1" w:rsidP="008F5DB1">
      <w:pPr>
        <w:spacing w:after="0" w:line="240" w:lineRule="auto"/>
        <w:rPr>
          <w:b/>
          <w:sz w:val="28"/>
          <w:szCs w:val="28"/>
        </w:rPr>
      </w:pPr>
    </w:p>
    <w:p w:rsidR="008F5DB1" w:rsidRPr="008F5DB1" w:rsidRDefault="008F5DB1" w:rsidP="008F5DB1">
      <w:pPr>
        <w:spacing w:after="0" w:line="240" w:lineRule="auto"/>
        <w:rPr>
          <w:b/>
          <w:sz w:val="28"/>
          <w:szCs w:val="28"/>
        </w:rPr>
      </w:pPr>
    </w:p>
    <w:p w:rsidR="008F5DB1" w:rsidRDefault="008F5DB1">
      <w:pPr>
        <w:rPr>
          <w:b/>
          <w:sz w:val="36"/>
          <w:szCs w:val="36"/>
        </w:rPr>
      </w:pPr>
      <w:hyperlink r:id="rId7" w:history="1">
        <w:r w:rsidRPr="007A33EE">
          <w:rPr>
            <w:rStyle w:val="Hyperlink"/>
            <w:b/>
            <w:sz w:val="36"/>
            <w:szCs w:val="36"/>
          </w:rPr>
          <w:t>http://www.dearteacher.com/content/reality-transitional-first-grade</w:t>
        </w:r>
      </w:hyperlink>
    </w:p>
    <w:p w:rsidR="008F5DB1" w:rsidRDefault="008F5DB1">
      <w:pPr>
        <w:rPr>
          <w:b/>
          <w:sz w:val="36"/>
          <w:szCs w:val="36"/>
        </w:rPr>
      </w:pPr>
      <w:hyperlink r:id="rId8" w:history="1">
        <w:r w:rsidRPr="007A33EE">
          <w:rPr>
            <w:rStyle w:val="Hyperlink"/>
            <w:b/>
            <w:sz w:val="36"/>
            <w:szCs w:val="36"/>
          </w:rPr>
          <w:t>http://www.earlychildhoodnews.com/earlychildhood/article_view.aspx?ArticleID=282</w:t>
        </w:r>
      </w:hyperlink>
    </w:p>
    <w:p w:rsidR="008F5DB1" w:rsidRDefault="008F5DB1">
      <w:pPr>
        <w:rPr>
          <w:b/>
          <w:sz w:val="36"/>
          <w:szCs w:val="36"/>
        </w:rPr>
      </w:pPr>
      <w:hyperlink r:id="rId9" w:history="1">
        <w:r w:rsidRPr="007A33EE">
          <w:rPr>
            <w:rStyle w:val="Hyperlink"/>
            <w:b/>
            <w:sz w:val="36"/>
            <w:szCs w:val="36"/>
          </w:rPr>
          <w:t>https://www.tandfonline.com/doi/abs/10.1080/10824660701261052?src=recsys&amp;journalCode=hjsp20</w:t>
        </w:r>
      </w:hyperlink>
    </w:p>
    <w:p w:rsidR="008F5DB1" w:rsidRDefault="008F5DB1">
      <w:pPr>
        <w:rPr>
          <w:b/>
          <w:sz w:val="36"/>
          <w:szCs w:val="36"/>
        </w:rPr>
      </w:pPr>
      <w:hyperlink r:id="rId10" w:history="1">
        <w:r w:rsidRPr="007A33EE">
          <w:rPr>
            <w:rStyle w:val="Hyperlink"/>
            <w:b/>
            <w:sz w:val="36"/>
            <w:szCs w:val="36"/>
          </w:rPr>
          <w:t>http://www.readingrockets.org/article/opportunity-deferred-or-opportunity-taken-updated-look-delaying-kindergarten-entry</w:t>
        </w:r>
      </w:hyperlink>
    </w:p>
    <w:p w:rsidR="008F5DB1" w:rsidRDefault="00A377BF">
      <w:pPr>
        <w:rPr>
          <w:b/>
          <w:sz w:val="36"/>
          <w:szCs w:val="36"/>
        </w:rPr>
      </w:pPr>
      <w:hyperlink r:id="rId11" w:history="1">
        <w:r w:rsidRPr="007A33EE">
          <w:rPr>
            <w:rStyle w:val="Hyperlink"/>
            <w:b/>
            <w:sz w:val="36"/>
            <w:szCs w:val="36"/>
          </w:rPr>
          <w:t>http://www.scholastic.com/browse/article.jsp?id=991</w:t>
        </w:r>
      </w:hyperlink>
    </w:p>
    <w:p w:rsidR="00A377BF" w:rsidRPr="008F5DB1" w:rsidRDefault="00A377BF">
      <w:pPr>
        <w:rPr>
          <w:b/>
          <w:sz w:val="36"/>
          <w:szCs w:val="36"/>
        </w:rPr>
      </w:pPr>
      <w:r w:rsidRPr="00A377BF">
        <w:rPr>
          <w:b/>
          <w:sz w:val="36"/>
          <w:szCs w:val="36"/>
        </w:rPr>
        <w:t>http://journals.sagepub.com/doi/abs/10.1177/0016986214559595</w:t>
      </w:r>
    </w:p>
    <w:sectPr w:rsidR="00A377BF" w:rsidRPr="008F5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B1"/>
    <w:rsid w:val="008F5DB1"/>
    <w:rsid w:val="00A377BF"/>
    <w:rsid w:val="00D73C76"/>
    <w:rsid w:val="00F3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rlychildhoodnews.com/earlychildhood/article_view.aspx?ArticleID=2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arteacher.com/content/reality-transitional-first-grad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rookings.edu/research/is-retaining-students-in-the-early-grades-self-defeating/" TargetMode="External"/><Relationship Id="rId11" Type="http://schemas.openxmlformats.org/officeDocument/2006/relationships/hyperlink" Target="http://www.scholastic.com/browse/article.jsp?id=991" TargetMode="External"/><Relationship Id="rId5" Type="http://schemas.openxmlformats.org/officeDocument/2006/relationships/hyperlink" Target="https://www.researchgate.net/publication/232445916_A_longitudinal_study_of_grade_retention_Academic_and_behavioral_outcomes_of_retained_students_through_adolescence" TargetMode="External"/><Relationship Id="rId10" Type="http://schemas.openxmlformats.org/officeDocument/2006/relationships/hyperlink" Target="http://www.readingrockets.org/article/opportunity-deferred-or-opportunity-taken-updated-look-delaying-kindergarten-ent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doi/abs/10.1080/10824660701261052?src=recsys&amp;journalCode=hjsp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2018-06-11T17:04:00Z</dcterms:created>
  <dcterms:modified xsi:type="dcterms:W3CDTF">2018-06-11T17:30:00Z</dcterms:modified>
</cp:coreProperties>
</file>